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2F" w:rsidRDefault="0097282F" w:rsidP="0097282F">
      <w:pPr>
        <w:spacing w:line="600" w:lineRule="exact"/>
        <w:jc w:val="left"/>
        <w:rPr>
          <w:rFonts w:ascii="楷体_GB2312" w:eastAsia="楷体_GB2312"/>
          <w:sz w:val="34"/>
          <w:szCs w:val="34"/>
        </w:rPr>
      </w:pPr>
      <w:r w:rsidRPr="00E25BFB">
        <w:rPr>
          <w:rFonts w:ascii="楷体_GB2312" w:eastAsia="楷体_GB2312" w:hint="eastAsia"/>
          <w:sz w:val="34"/>
          <w:szCs w:val="34"/>
        </w:rPr>
        <w:t>附件</w:t>
      </w:r>
    </w:p>
    <w:p w:rsidR="00F44120" w:rsidRDefault="00F44120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</w:p>
    <w:p w:rsidR="00F11F8B" w:rsidRPr="00FE3157" w:rsidRDefault="00317B89" w:rsidP="00317B89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/>
          <w:sz w:val="40"/>
          <w:szCs w:val="44"/>
        </w:rPr>
      </w:pPr>
      <w:bookmarkStart w:id="0" w:name="_GoBack"/>
      <w:bookmarkEnd w:id="0"/>
      <w:r w:rsidRPr="00FE3157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天津市社会科学界学术年会（2021）</w:t>
      </w:r>
      <w:r w:rsidR="00F11F8B" w:rsidRPr="00FE3157">
        <w:rPr>
          <w:rFonts w:ascii="方正小标宋简体" w:eastAsia="方正小标宋简体" w:hAnsi="仿宋_GB2312" w:cs="仿宋_GB2312" w:hint="eastAsia"/>
          <w:color w:val="000000"/>
          <w:sz w:val="40"/>
          <w:szCs w:val="44"/>
        </w:rPr>
        <w:t>论文格式</w:t>
      </w:r>
    </w:p>
    <w:p w:rsidR="00F65588" w:rsidRDefault="00F65588" w:rsidP="002C22F2">
      <w:pPr>
        <w:spacing w:line="360" w:lineRule="auto"/>
        <w:jc w:val="center"/>
        <w:rPr>
          <w:rFonts w:ascii="黑体" w:eastAsia="黑体" w:hAnsi="黑体" w:hint="eastAsia"/>
          <w:sz w:val="34"/>
          <w:szCs w:val="34"/>
        </w:rPr>
      </w:pPr>
    </w:p>
    <w:p w:rsidR="005022CE" w:rsidRPr="00F11F8B" w:rsidRDefault="005022CE" w:rsidP="002C22F2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论文结构</w:t>
      </w:r>
      <w:r w:rsidR="00877418">
        <w:rPr>
          <w:rFonts w:ascii="黑体" w:eastAsia="黑体" w:hAnsi="黑体" w:hint="eastAsia"/>
          <w:sz w:val="34"/>
          <w:szCs w:val="34"/>
        </w:rPr>
        <w:t>和</w:t>
      </w:r>
      <w:r w:rsidR="004378CF" w:rsidRPr="00F11F8B">
        <w:rPr>
          <w:rFonts w:ascii="黑体" w:eastAsia="黑体" w:hAnsi="黑体" w:hint="eastAsia"/>
          <w:sz w:val="34"/>
          <w:szCs w:val="34"/>
        </w:rPr>
        <w:t>排版格式</w:t>
      </w:r>
    </w:p>
    <w:p w:rsidR="005022CE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1.</w:t>
      </w:r>
      <w:r w:rsidR="005022CE" w:rsidRPr="004072F3">
        <w:rPr>
          <w:rFonts w:ascii="宋体" w:hAnsi="宋体" w:hint="eastAsia"/>
          <w:sz w:val="24"/>
        </w:rPr>
        <w:t>论文题目。三号黑体，居中排。</w:t>
      </w:r>
    </w:p>
    <w:p w:rsidR="003450C8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2.</w:t>
      </w:r>
      <w:r w:rsidR="00D56C7B" w:rsidRPr="004072F3">
        <w:rPr>
          <w:rFonts w:ascii="宋体" w:hAnsi="宋体" w:hint="eastAsia"/>
          <w:sz w:val="24"/>
        </w:rPr>
        <w:t>作者姓名。</w:t>
      </w:r>
      <w:r w:rsidR="005022CE" w:rsidRPr="004072F3">
        <w:rPr>
          <w:rFonts w:ascii="宋体" w:hAnsi="宋体" w:hint="eastAsia"/>
          <w:sz w:val="24"/>
        </w:rPr>
        <w:t>用四号楷体，居中排。</w:t>
      </w:r>
    </w:p>
    <w:p w:rsidR="003450C8" w:rsidRPr="004072F3" w:rsidRDefault="003450C8" w:rsidP="005022C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3.摘要</w:t>
      </w:r>
      <w:r w:rsidRPr="004072F3">
        <w:rPr>
          <w:rFonts w:ascii="宋体" w:hAnsi="宋体"/>
          <w:sz w:val="24"/>
        </w:rPr>
        <w:t>和关键词</w:t>
      </w:r>
      <w:r w:rsidRPr="004072F3">
        <w:rPr>
          <w:rFonts w:ascii="宋体" w:hAnsi="宋体" w:hint="eastAsia"/>
          <w:sz w:val="24"/>
        </w:rPr>
        <w:t>。</w:t>
      </w:r>
      <w:r w:rsidRPr="004072F3">
        <w:rPr>
          <w:rFonts w:ascii="宋体" w:hAnsi="宋体"/>
          <w:sz w:val="24"/>
        </w:rPr>
        <w:t>四号</w:t>
      </w:r>
      <w:r w:rsidRPr="004072F3">
        <w:rPr>
          <w:rFonts w:ascii="宋体" w:hAnsi="宋体" w:hint="eastAsia"/>
          <w:sz w:val="24"/>
        </w:rPr>
        <w:t>楷体</w:t>
      </w:r>
      <w:r w:rsidRPr="004072F3">
        <w:rPr>
          <w:rFonts w:ascii="宋体" w:hAnsi="宋体"/>
          <w:sz w:val="24"/>
        </w:rPr>
        <w:t>。</w:t>
      </w:r>
    </w:p>
    <w:p w:rsidR="005022CE" w:rsidRPr="004072F3" w:rsidRDefault="003450C8" w:rsidP="005022CE">
      <w:pPr>
        <w:spacing w:line="360" w:lineRule="auto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 xml:space="preserve">    4.正文</w:t>
      </w:r>
      <w:r w:rsidR="005022CE" w:rsidRPr="004072F3">
        <w:rPr>
          <w:rFonts w:ascii="宋体" w:hAnsi="宋体" w:hint="eastAsia"/>
          <w:sz w:val="24"/>
        </w:rPr>
        <w:t>：小四号宋体。文中年代、年月日、数字一律用阿拉伯数字表示。二级标题用四号黑体。</w:t>
      </w:r>
    </w:p>
    <w:p w:rsidR="005022CE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5</w:t>
      </w:r>
      <w:r w:rsidRPr="00F101F9">
        <w:rPr>
          <w:rFonts w:ascii="宋体" w:hAnsi="宋体"/>
          <w:sz w:val="24"/>
        </w:rPr>
        <w:t>.</w:t>
      </w:r>
      <w:r w:rsidR="008D5A47" w:rsidRPr="00F101F9">
        <w:rPr>
          <w:rFonts w:ascii="宋体" w:hAnsi="宋体" w:hint="eastAsia"/>
          <w:sz w:val="24"/>
        </w:rPr>
        <w:t>注释</w:t>
      </w:r>
      <w:r w:rsidR="00EC37FA" w:rsidRPr="00F101F9">
        <w:rPr>
          <w:rFonts w:ascii="宋体" w:hAnsi="宋体" w:hint="eastAsia"/>
          <w:sz w:val="24"/>
        </w:rPr>
        <w:t>采用</w:t>
      </w:r>
      <w:r w:rsidR="00EC37FA" w:rsidRPr="00F101F9">
        <w:rPr>
          <w:rFonts w:ascii="宋体" w:hAnsi="宋体"/>
          <w:sz w:val="24"/>
        </w:rPr>
        <w:t>脚注，</w:t>
      </w:r>
      <w:r w:rsidR="00DD12CF">
        <w:rPr>
          <w:rFonts w:ascii="宋体" w:hAnsi="宋体" w:hint="eastAsia"/>
          <w:sz w:val="24"/>
        </w:rPr>
        <w:t>小五</w:t>
      </w:r>
      <w:r w:rsidR="00DD12CF">
        <w:rPr>
          <w:rFonts w:ascii="宋体" w:hAnsi="宋体"/>
          <w:sz w:val="24"/>
        </w:rPr>
        <w:t>号宋体。</w:t>
      </w:r>
      <w:r w:rsidR="00DD12CF">
        <w:rPr>
          <w:rFonts w:ascii="宋体" w:hAnsi="宋体" w:hint="eastAsia"/>
          <w:sz w:val="24"/>
        </w:rPr>
        <w:t>参考文献用小四号</w:t>
      </w:r>
      <w:r w:rsidR="005022CE" w:rsidRPr="004072F3">
        <w:rPr>
          <w:rFonts w:ascii="宋体" w:hAnsi="宋体" w:hint="eastAsia"/>
          <w:sz w:val="24"/>
        </w:rPr>
        <w:t>宋体居文后。</w:t>
      </w:r>
    </w:p>
    <w:p w:rsidR="00CA53B7" w:rsidRPr="004072F3" w:rsidRDefault="003450C8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/>
          <w:sz w:val="24"/>
        </w:rPr>
        <w:t>6.</w:t>
      </w:r>
      <w:r w:rsidR="00CA53B7" w:rsidRPr="004072F3">
        <w:rPr>
          <w:rFonts w:ascii="宋体" w:hAnsi="宋体" w:hint="eastAsia"/>
          <w:sz w:val="24"/>
        </w:rPr>
        <w:t>凡依托省部级以上课题的成果，在标题处以页下注形式注明。</w:t>
      </w:r>
      <w:r w:rsidR="009908A4" w:rsidRPr="004072F3">
        <w:rPr>
          <w:rFonts w:ascii="宋体" w:hAnsi="宋体" w:hint="eastAsia"/>
          <w:sz w:val="24"/>
        </w:rPr>
        <w:t>五号楷体</w:t>
      </w:r>
      <w:r w:rsidR="009908A4" w:rsidRPr="004072F3">
        <w:rPr>
          <w:rFonts w:ascii="宋体" w:hAnsi="宋体"/>
          <w:sz w:val="24"/>
        </w:rPr>
        <w:t>。</w:t>
      </w:r>
      <w:r w:rsidR="00CA53B7" w:rsidRPr="004072F3">
        <w:rPr>
          <w:rFonts w:ascii="宋体" w:hAnsi="宋体" w:hint="eastAsia"/>
          <w:sz w:val="24"/>
        </w:rPr>
        <w:t>（例如：本文系“××××”课题阶段性研究成果，项目编号：××××。）</w:t>
      </w:r>
    </w:p>
    <w:p w:rsidR="00D15496" w:rsidRPr="004072F3" w:rsidRDefault="00D15496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72F3">
        <w:rPr>
          <w:rFonts w:ascii="宋体" w:hAnsi="宋体" w:hint="eastAsia"/>
          <w:sz w:val="24"/>
        </w:rPr>
        <w:t>7.文末注明作者</w:t>
      </w:r>
      <w:r w:rsidR="005401CE" w:rsidRPr="004072F3">
        <w:rPr>
          <w:rFonts w:ascii="宋体" w:hAnsi="宋体" w:hint="eastAsia"/>
          <w:sz w:val="24"/>
        </w:rPr>
        <w:t>所在</w:t>
      </w:r>
      <w:r w:rsidRPr="004072F3">
        <w:rPr>
          <w:rFonts w:ascii="宋体" w:hAnsi="宋体" w:hint="eastAsia"/>
          <w:sz w:val="24"/>
        </w:rPr>
        <w:t>单位、部门、职务、职称</w:t>
      </w:r>
      <w:r w:rsidR="005401CE" w:rsidRPr="004072F3">
        <w:rPr>
          <w:rFonts w:ascii="宋体" w:hAnsi="宋体" w:hint="eastAsia"/>
          <w:sz w:val="24"/>
        </w:rPr>
        <w:t>、联系</w:t>
      </w:r>
      <w:r w:rsidR="005401CE" w:rsidRPr="004072F3">
        <w:rPr>
          <w:rFonts w:ascii="宋体" w:hAnsi="宋体"/>
          <w:sz w:val="24"/>
        </w:rPr>
        <w:t>方式</w:t>
      </w:r>
      <w:r w:rsidRPr="004072F3">
        <w:rPr>
          <w:rFonts w:ascii="宋体" w:hAnsi="宋体" w:hint="eastAsia"/>
          <w:sz w:val="24"/>
        </w:rPr>
        <w:t>。</w:t>
      </w:r>
      <w:r w:rsidR="009908A4" w:rsidRPr="004072F3">
        <w:rPr>
          <w:rFonts w:ascii="宋体" w:hAnsi="宋体" w:hint="eastAsia"/>
          <w:sz w:val="24"/>
        </w:rPr>
        <w:t>小四号楷体。</w:t>
      </w:r>
      <w:r w:rsidRPr="004072F3">
        <w:rPr>
          <w:rFonts w:ascii="宋体" w:hAnsi="宋体" w:hint="eastAsia"/>
          <w:sz w:val="24"/>
        </w:rPr>
        <w:t>（如：本文作者：×××，</w:t>
      </w:r>
      <w:r w:rsidR="005401CE" w:rsidRPr="004072F3">
        <w:rPr>
          <w:rFonts w:ascii="宋体" w:hAnsi="宋体" w:hint="eastAsia"/>
          <w:sz w:val="24"/>
        </w:rPr>
        <w:t>天津</w:t>
      </w:r>
      <w:r w:rsidR="00CB2E35" w:rsidRPr="004072F3">
        <w:rPr>
          <w:rFonts w:ascii="宋体" w:hAnsi="宋体" w:hint="eastAsia"/>
          <w:sz w:val="24"/>
        </w:rPr>
        <w:t>市</w:t>
      </w:r>
      <w:r w:rsidR="005401CE" w:rsidRPr="004072F3">
        <w:rPr>
          <w:rFonts w:ascii="宋体" w:hAnsi="宋体" w:hint="eastAsia"/>
          <w:sz w:val="24"/>
        </w:rPr>
        <w:t>社科联</w:t>
      </w:r>
      <w:r w:rsidR="005401CE" w:rsidRPr="004072F3">
        <w:rPr>
          <w:rFonts w:ascii="宋体" w:hAnsi="宋体"/>
          <w:sz w:val="24"/>
        </w:rPr>
        <w:t>科研工作部</w:t>
      </w:r>
      <w:r w:rsidRPr="004072F3">
        <w:rPr>
          <w:rFonts w:ascii="宋体" w:hAnsi="宋体" w:hint="eastAsia"/>
          <w:sz w:val="24"/>
        </w:rPr>
        <w:t>，</w:t>
      </w:r>
      <w:r w:rsidR="009E10F0" w:rsidRPr="004072F3">
        <w:rPr>
          <w:rFonts w:ascii="宋体" w:hAnsi="宋体" w:hint="eastAsia"/>
          <w:sz w:val="24"/>
        </w:rPr>
        <w:t>副研究员</w:t>
      </w:r>
      <w:r w:rsidR="005401CE" w:rsidRPr="004072F3">
        <w:rPr>
          <w:rFonts w:ascii="宋体" w:hAnsi="宋体" w:hint="eastAsia"/>
          <w:sz w:val="24"/>
        </w:rPr>
        <w:t>，</w:t>
      </w:r>
      <w:r w:rsidR="005401CE" w:rsidRPr="004072F3">
        <w:rPr>
          <w:rFonts w:ascii="宋体" w:hAnsi="宋体"/>
          <w:sz w:val="24"/>
        </w:rPr>
        <w:t>联系方式</w:t>
      </w:r>
      <w:r w:rsidR="005401CE" w:rsidRPr="004072F3">
        <w:rPr>
          <w:rFonts w:ascii="宋体" w:hAnsi="宋体" w:hint="eastAsia"/>
          <w:sz w:val="24"/>
        </w:rPr>
        <w:t>138xxxxxxxx</w:t>
      </w:r>
      <w:r w:rsidRPr="004072F3">
        <w:rPr>
          <w:rFonts w:ascii="宋体" w:hAnsi="宋体" w:hint="eastAsia"/>
          <w:sz w:val="24"/>
        </w:rPr>
        <w:t>）</w:t>
      </w:r>
    </w:p>
    <w:p w:rsidR="000A321A" w:rsidRPr="00CA53B7" w:rsidRDefault="000A321A" w:rsidP="003450C8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67894" w:rsidRPr="00F11F8B" w:rsidRDefault="00CE5EE4" w:rsidP="00CE5EE4">
      <w:pPr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F11F8B">
        <w:rPr>
          <w:rFonts w:ascii="黑体" w:eastAsia="黑体" w:hAnsi="黑体" w:hint="eastAsia"/>
          <w:sz w:val="34"/>
          <w:szCs w:val="34"/>
        </w:rPr>
        <w:t>图书注释和参考文献标注标准</w:t>
      </w:r>
    </w:p>
    <w:p w:rsidR="00CE5EE4" w:rsidRDefault="00CE5EE4" w:rsidP="00CE5EE4">
      <w:pPr>
        <w:numPr>
          <w:ilvl w:val="0"/>
          <w:numId w:val="2"/>
        </w:numPr>
        <w:outlineLvl w:val="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注释标注标准</w:t>
      </w:r>
    </w:p>
    <w:p w:rsidR="00CE5EE4" w:rsidRDefault="00CE5EE4" w:rsidP="00CE5EE4">
      <w:pPr>
        <w:spacing w:line="360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（一）中文文献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书籍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作者和著作方式：《书名》，出版社，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张殿军著：《当代中国对外文化交流战略》，天津人民出版社，2014年，第2页。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译作</w:t>
      </w:r>
      <w:r>
        <w:rPr>
          <w:b/>
          <w:sz w:val="24"/>
        </w:rPr>
        <w:t xml:space="preserve">  [</w:t>
      </w:r>
      <w:r>
        <w:rPr>
          <w:rFonts w:hint="eastAsia"/>
          <w:b/>
          <w:sz w:val="24"/>
        </w:rPr>
        <w:t>国籍</w:t>
      </w:r>
      <w:r>
        <w:rPr>
          <w:b/>
          <w:sz w:val="24"/>
        </w:rPr>
        <w:t>]</w:t>
      </w:r>
      <w:r>
        <w:rPr>
          <w:rFonts w:hint="eastAsia"/>
          <w:b/>
          <w:sz w:val="24"/>
        </w:rPr>
        <w:t>作者和著作方式：《书名》，译者，出版社，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42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[奥]茨威格等著：《</w:t>
      </w:r>
      <w:r>
        <w:rPr>
          <w:rFonts w:ascii="楷体_GB2312" w:eastAsia="楷体_GB2312"/>
          <w:szCs w:val="21"/>
        </w:rPr>
        <w:t> </w:t>
      </w:r>
      <w:r>
        <w:rPr>
          <w:rFonts w:ascii="楷体_GB2312" w:eastAsia="楷体_GB2312" w:hint="eastAsia"/>
          <w:szCs w:val="21"/>
        </w:rPr>
        <w:t>人类群星闪耀时》，高中甫、潘子立译，天津人民出版社，2011年，第18页。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期刊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作者：《题目》，《期刊》，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期。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蔡雯：《浅谈数字时代新闻编辑工作的主要特点》，《中国编辑》，2012年第3期。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报纸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作者：《题目》，《报纸》，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日。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刘云山：《增强问题意识坚持问题导向》，《学习时报》，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4"/>
        </w:smartTagPr>
        <w:r>
          <w:rPr>
            <w:rFonts w:ascii="楷体_GB2312" w:eastAsia="楷体_GB2312" w:hint="eastAsia"/>
            <w:szCs w:val="21"/>
          </w:rPr>
          <w:t>2014年5月19日</w:t>
        </w:r>
      </w:smartTag>
      <w:r>
        <w:rPr>
          <w:rFonts w:ascii="楷体_GB2312" w:eastAsia="楷体_GB2312" w:hint="eastAsia"/>
          <w:szCs w:val="21"/>
        </w:rPr>
        <w:t>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学位论文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作者：《题目》，学校，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年硕</w:t>
      </w:r>
      <w:r>
        <w:rPr>
          <w:b/>
          <w:sz w:val="24"/>
        </w:rPr>
        <w:t>/</w:t>
      </w:r>
      <w:r>
        <w:rPr>
          <w:rFonts w:hint="eastAsia"/>
          <w:b/>
          <w:sz w:val="24"/>
        </w:rPr>
        <w:t>博士研究生毕业论文，第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 姚柏年：《数字出版商业模式研究》，华东师范大学，2012硕士研究生毕业论文，第3页。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网络资源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作者：《题目》，网站，网址。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wordWrap w:val="0"/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魏杰、赵振宇：《从严教育让干部常怀敬畏之心》，人民网，http://cpc.people.com.cn/n/2014/0627/c64387-25210524.html。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注：网址格式，请在word软件中勾选“格式-段落-中文版式-允许西文在单词中间换行”。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析出文献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作者：《题目》，载作者及著作方式：《书名》，出版社，</w:t>
      </w:r>
      <w:r>
        <w:rPr>
          <w:b/>
          <w:sz w:val="24"/>
        </w:rPr>
        <w:t>xxxx</w:t>
      </w:r>
      <w:r>
        <w:rPr>
          <w:rFonts w:hint="eastAsia"/>
          <w:b/>
          <w:sz w:val="24"/>
        </w:rPr>
        <w:t>年，第</w:t>
      </w:r>
      <w:r>
        <w:rPr>
          <w:b/>
          <w:sz w:val="24"/>
        </w:rPr>
        <w:t>xx</w:t>
      </w:r>
      <w:r>
        <w:rPr>
          <w:rFonts w:hint="eastAsia"/>
          <w:b/>
          <w:sz w:val="24"/>
        </w:rPr>
        <w:t>页。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陈独秀：《吾人最后之觉悟》，载任建树主编：《陈独秀著作选编》（第一卷），上海人民出版社，2009年，第20页。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古文献标注规则：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《论语·为政》。</w:t>
      </w:r>
    </w:p>
    <w:p w:rsidR="00CE5EE4" w:rsidRDefault="00CE5EE4" w:rsidP="00CE5EE4">
      <w:pPr>
        <w:numPr>
          <w:ilvl w:val="3"/>
          <w:numId w:val="2"/>
        </w:numPr>
        <w:tabs>
          <w:tab w:val="num" w:pos="0"/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序号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每页脚注需重新排号，请勿全文连续排号，即每页脚注都是以①开始的（英文脚注同）；请使用①②③④的序号样式。</w:t>
      </w:r>
    </w:p>
    <w:p w:rsidR="00CE5EE4" w:rsidRDefault="00CE5EE4" w:rsidP="00CE5EE4">
      <w:pPr>
        <w:spacing w:line="360" w:lineRule="auto"/>
        <w:outlineLvl w:val="2"/>
        <w:rPr>
          <w:b/>
          <w:sz w:val="24"/>
        </w:rPr>
      </w:pPr>
      <w:r>
        <w:rPr>
          <w:rFonts w:hint="eastAsia"/>
          <w:b/>
          <w:sz w:val="24"/>
        </w:rPr>
        <w:t>（二）英文文献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著作</w:t>
      </w:r>
      <w:r>
        <w:rPr>
          <w:b/>
          <w:sz w:val="24"/>
        </w:rPr>
        <w:t xml:space="preserve"> 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Press, xxxx(</w:t>
      </w:r>
      <w:r>
        <w:rPr>
          <w:rFonts w:hint="eastAsia"/>
          <w:b/>
          <w:sz w:val="24"/>
        </w:rPr>
        <w:t>出版年，只标注年份数字</w:t>
      </w:r>
      <w:r>
        <w:rPr>
          <w:b/>
          <w:sz w:val="24"/>
        </w:rPr>
        <w:t>),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72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Samuel P. Huntington，</w:t>
      </w:r>
      <w:r>
        <w:rPr>
          <w:rFonts w:ascii="楷体_GB2312" w:eastAsia="楷体_GB2312" w:hint="eastAsia"/>
          <w:i/>
          <w:szCs w:val="21"/>
        </w:rPr>
        <w:t xml:space="preserve"> The Clash of Civilizations and the Remaking of World Order</w:t>
      </w:r>
      <w:r>
        <w:rPr>
          <w:rFonts w:ascii="楷体_GB2312" w:eastAsia="楷体_GB2312" w:hint="eastAsia"/>
          <w:szCs w:val="21"/>
        </w:rPr>
        <w:t>，Simon &amp; Schuster, 1998, p.10.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Steinmo Sven, Thelen Kathleen(eds.)，</w:t>
      </w:r>
      <w:r>
        <w:rPr>
          <w:rFonts w:ascii="楷体_GB2312" w:eastAsia="楷体_GB2312" w:hint="eastAsia"/>
          <w:i/>
          <w:szCs w:val="21"/>
        </w:rPr>
        <w:t>Structuring Politics</w:t>
      </w:r>
      <w:r>
        <w:rPr>
          <w:rFonts w:ascii="楷体_GB2312" w:eastAsia="楷体_GB2312" w:hint="eastAsia"/>
          <w:szCs w:val="21"/>
        </w:rPr>
        <w:t>，Cambridge University Press, 1992, p.20.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Barry J. Naughton, Dali L. Yang et al.，</w:t>
      </w:r>
      <w:r>
        <w:rPr>
          <w:rFonts w:ascii="楷体_GB2312" w:eastAsia="楷体_GB2312" w:hint="eastAsia"/>
          <w:i/>
          <w:szCs w:val="21"/>
        </w:rPr>
        <w:t xml:space="preserve">Holding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楷体_GB2312" w:eastAsia="楷体_GB2312" w:hint="eastAsia"/>
              <w:i/>
              <w:szCs w:val="21"/>
            </w:rPr>
            <w:t>China</w:t>
          </w:r>
        </w:smartTag>
      </w:smartTag>
      <w:r>
        <w:rPr>
          <w:rFonts w:ascii="楷体_GB2312" w:eastAsia="楷体_GB2312" w:hint="eastAsia"/>
          <w:i/>
          <w:szCs w:val="21"/>
        </w:rPr>
        <w:t xml:space="preserve"> Together</w:t>
      </w:r>
      <w:r>
        <w:rPr>
          <w:rFonts w:ascii="楷体_GB2312" w:eastAsia="楷体_GB2312" w:hint="eastAsia"/>
          <w:szCs w:val="21"/>
        </w:rPr>
        <w:t>，Cambridge University Press, 2004, pp.55-56.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注：英文著作书名需斜体；著作方式为一人“编”时，需使用“(ed.)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，多人“编”时，需使用“（eds.）”，且两个作者之间用“,”(逗号)间隔，即“Author1, Author2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 xml:space="preserve">。作者为两人以上时，需使用 “Author1, Author2&amp; Author3”；若作者不一一列出需省略时，可使用 </w:t>
      </w:r>
      <w:r>
        <w:rPr>
          <w:rFonts w:ascii="仿宋_GB2312" w:eastAsia="仿宋_GB2312"/>
          <w:sz w:val="24"/>
        </w:rPr>
        <w:t>“</w:t>
      </w:r>
      <w:r>
        <w:rPr>
          <w:rFonts w:ascii="仿宋_GB2312" w:eastAsia="仿宋_GB2312" w:hint="eastAsia"/>
          <w:sz w:val="24"/>
        </w:rPr>
        <w:t>Author1 et al.</w:t>
      </w:r>
      <w:r>
        <w:rPr>
          <w:rFonts w:ascii="仿宋_GB2312" w:eastAsia="仿宋_GB2312"/>
          <w:sz w:val="24"/>
        </w:rPr>
        <w:t>”</w:t>
      </w:r>
      <w:r>
        <w:rPr>
          <w:rFonts w:ascii="仿宋_GB2312" w:eastAsia="仿宋_GB2312" w:hint="eastAsia"/>
          <w:sz w:val="24"/>
        </w:rPr>
        <w:t>表示“等人”。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析出文献</w:t>
      </w:r>
      <w:r>
        <w:rPr>
          <w:b/>
          <w:sz w:val="24"/>
        </w:rPr>
        <w:t xml:space="preserve">  Author, Title, In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Press, xxxx,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Bernard Williams, Critique of Utilitarianism, J.J.C. Smart and Bernard </w:t>
      </w:r>
      <w:r>
        <w:rPr>
          <w:rFonts w:ascii="楷体_GB2312" w:eastAsia="楷体_GB2312" w:hint="eastAsia"/>
          <w:szCs w:val="21"/>
        </w:rPr>
        <w:lastRenderedPageBreak/>
        <w:t xml:space="preserve">Williams, </w:t>
      </w:r>
      <w:r>
        <w:rPr>
          <w:rFonts w:ascii="楷体_GB2312" w:eastAsia="楷体_GB2312" w:hint="eastAsia"/>
          <w:i/>
          <w:szCs w:val="21"/>
        </w:rPr>
        <w:t>Utilitarianism：For and Against</w:t>
      </w:r>
      <w:r>
        <w:rPr>
          <w:rFonts w:ascii="楷体_GB2312" w:eastAsia="楷体_GB2312" w:hint="eastAsia"/>
          <w:szCs w:val="21"/>
        </w:rPr>
        <w:t>, Cambridge University Press, 1973, pp.99-100.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期刊或报纸</w:t>
      </w:r>
      <w:r>
        <w:rPr>
          <w:b/>
          <w:sz w:val="24"/>
        </w:rPr>
        <w:t xml:space="preserve">  Author, Title, </w:t>
      </w:r>
      <w:r>
        <w:rPr>
          <w:b/>
          <w:i/>
          <w:sz w:val="24"/>
        </w:rPr>
        <w:t>Source</w:t>
      </w:r>
      <w:r>
        <w:rPr>
          <w:b/>
          <w:sz w:val="24"/>
        </w:rPr>
        <w:t>, No.x, xxxx , p.xx.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Lester R. Brown, Redefining National Security, </w:t>
      </w:r>
      <w:r>
        <w:rPr>
          <w:rFonts w:ascii="楷体_GB2312" w:eastAsia="楷体_GB2312" w:hint="eastAsia"/>
          <w:i/>
          <w:szCs w:val="21"/>
        </w:rPr>
        <w:t>Worldwatch Paper</w:t>
      </w:r>
      <w:r>
        <w:rPr>
          <w:rFonts w:ascii="楷体_GB2312" w:eastAsia="楷体_GB2312" w:hint="eastAsia"/>
          <w:szCs w:val="21"/>
        </w:rPr>
        <w:t>, No.14, 1997, p.4.</w:t>
      </w:r>
    </w:p>
    <w:p w:rsidR="00CE5EE4" w:rsidRDefault="00CE5EE4" w:rsidP="00CE5EE4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注：英文期刊或报刊名需斜体。</w:t>
      </w:r>
    </w:p>
    <w:p w:rsidR="00CE5EE4" w:rsidRDefault="00CE5EE4" w:rsidP="00CE5EE4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网络资源</w:t>
      </w:r>
      <w:r>
        <w:rPr>
          <w:b/>
          <w:sz w:val="24"/>
        </w:rPr>
        <w:t xml:space="preserve">  Author, </w:t>
      </w:r>
      <w:r>
        <w:rPr>
          <w:b/>
          <w:i/>
          <w:sz w:val="24"/>
        </w:rPr>
        <w:t>Title</w:t>
      </w:r>
      <w:r>
        <w:rPr>
          <w:b/>
          <w:sz w:val="24"/>
        </w:rPr>
        <w:t>, Web, http://.</w:t>
      </w:r>
    </w:p>
    <w:p w:rsidR="00CE5EE4" w:rsidRDefault="00CE5EE4" w:rsidP="00CE5EE4">
      <w:pPr>
        <w:numPr>
          <w:ilvl w:val="0"/>
          <w:numId w:val="3"/>
        </w:numPr>
        <w:tabs>
          <w:tab w:val="num" w:pos="360"/>
          <w:tab w:val="num" w:pos="540"/>
          <w:tab w:val="left" w:pos="1080"/>
        </w:tabs>
        <w:wordWrap w:val="0"/>
        <w:spacing w:line="360" w:lineRule="auto"/>
        <w:ind w:leftChars="171" w:left="359" w:firstLineChars="75" w:firstLine="158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Michael E. O'Hanlon, </w:t>
      </w:r>
      <w:r>
        <w:rPr>
          <w:rFonts w:ascii="楷体_GB2312" w:eastAsia="楷体_GB2312" w:hint="eastAsia"/>
          <w:i/>
          <w:szCs w:val="21"/>
        </w:rPr>
        <w:t xml:space="preserve">What Obama Gets Right about </w:t>
      </w:r>
      <w:smartTag w:uri="urn:schemas-microsoft-com:office:smarttags" w:element="country-region">
        <w:r>
          <w:rPr>
            <w:rFonts w:ascii="楷体_GB2312" w:eastAsia="楷体_GB2312" w:hint="eastAsia"/>
            <w:i/>
            <w:szCs w:val="21"/>
          </w:rPr>
          <w:t>America</w:t>
        </w:r>
      </w:smartTag>
      <w:r>
        <w:rPr>
          <w:rFonts w:ascii="楷体_GB2312" w:eastAsia="楷体_GB2312"/>
          <w:i/>
          <w:szCs w:val="21"/>
        </w:rPr>
        <w:t>’</w:t>
      </w:r>
      <w:r>
        <w:rPr>
          <w:rFonts w:ascii="楷体_GB2312" w:eastAsia="楷体_GB2312" w:hint="eastAsia"/>
          <w:i/>
          <w:szCs w:val="21"/>
        </w:rPr>
        <w:t xml:space="preserve">s </w:t>
      </w:r>
      <w:smartTag w:uri="urn:schemas-microsoft-com:office:smarttags" w:element="place">
        <w:r>
          <w:rPr>
            <w:rFonts w:ascii="楷体_GB2312" w:eastAsia="楷体_GB2312" w:hint="eastAsia"/>
            <w:i/>
            <w:szCs w:val="21"/>
          </w:rPr>
          <w:t>Asia</w:t>
        </w:r>
      </w:smartTag>
      <w:r>
        <w:rPr>
          <w:rFonts w:ascii="楷体_GB2312" w:eastAsia="楷体_GB2312" w:hint="eastAsia"/>
          <w:i/>
          <w:szCs w:val="21"/>
        </w:rPr>
        <w:t xml:space="preserve"> Policy</w:t>
      </w:r>
      <w:r>
        <w:rPr>
          <w:rFonts w:ascii="楷体_GB2312" w:eastAsia="楷体_GB2312" w:hint="eastAsia"/>
          <w:szCs w:val="21"/>
        </w:rPr>
        <w:t>,Brookings,http://www.brookings.edu/blogs/order-from-chaos/posts/</w:t>
      </w:r>
      <w:smartTag w:uri="urn:schemas-microsoft-com:office:smarttags" w:element="chsdate">
        <w:smartTagPr>
          <w:attr w:name="Year" w:val="2016"/>
          <w:attr w:name="Month" w:val="1"/>
          <w:attr w:name="Day" w:val="8"/>
          <w:attr w:name="IsLunarDate" w:val="False"/>
          <w:attr w:name="IsROCDate" w:val="False"/>
        </w:smartTagPr>
        <w:r>
          <w:rPr>
            <w:rFonts w:ascii="楷体_GB2312" w:eastAsia="楷体_GB2312" w:hint="eastAsia"/>
            <w:szCs w:val="21"/>
          </w:rPr>
          <w:t>2016/01/08</w:t>
        </w:r>
      </w:smartTag>
      <w:r>
        <w:rPr>
          <w:rFonts w:ascii="楷体_GB2312" w:eastAsia="楷体_GB2312" w:hint="eastAsia"/>
          <w:szCs w:val="21"/>
        </w:rPr>
        <w:t>-state-of-union-asia-pacific-policy-ohanlon.</w:t>
      </w:r>
    </w:p>
    <w:p w:rsidR="00CE5EE4" w:rsidRDefault="00CE5EE4" w:rsidP="00CE5EE4">
      <w:pPr>
        <w:numPr>
          <w:ilvl w:val="0"/>
          <w:numId w:val="2"/>
        </w:numPr>
        <w:spacing w:line="360" w:lineRule="auto"/>
        <w:outlineLvl w:val="1"/>
        <w:rPr>
          <w:b/>
          <w:sz w:val="24"/>
        </w:rPr>
      </w:pPr>
      <w:r>
        <w:rPr>
          <w:rFonts w:hint="eastAsia"/>
          <w:b/>
          <w:sz w:val="24"/>
        </w:rPr>
        <w:t>参考文献标注标准</w:t>
      </w:r>
    </w:p>
    <w:p w:rsidR="00CE5EE4" w:rsidRDefault="00CE5EE4" w:rsidP="00CE5EE4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排序规则：按照作者姓名的首字拼音规则升序排列，即</w:t>
      </w:r>
      <w:r>
        <w:rPr>
          <w:b/>
          <w:sz w:val="24"/>
        </w:rPr>
        <w:t>A-Z</w:t>
      </w:r>
      <w:r>
        <w:rPr>
          <w:rFonts w:hint="eastAsia"/>
          <w:b/>
          <w:sz w:val="24"/>
        </w:rPr>
        <w:t>；若文献没有作者，则按书名首字拼音规则升序排列。</w:t>
      </w:r>
    </w:p>
    <w:p w:rsidR="00CE5EE4" w:rsidRDefault="00CE5EE4" w:rsidP="00CE5EE4">
      <w:pPr>
        <w:numPr>
          <w:ilvl w:val="0"/>
          <w:numId w:val="5"/>
        </w:numPr>
        <w:tabs>
          <w:tab w:val="num" w:pos="360"/>
        </w:tabs>
        <w:spacing w:line="360" w:lineRule="auto"/>
        <w:ind w:left="0" w:firstLine="0"/>
        <w:rPr>
          <w:b/>
          <w:sz w:val="24"/>
        </w:rPr>
      </w:pPr>
      <w:r>
        <w:rPr>
          <w:rFonts w:hint="eastAsia"/>
          <w:b/>
          <w:sz w:val="24"/>
        </w:rPr>
        <w:t>具体格式：著作、译著及析出文献不需要标注页码，其他类型文献格式一致。（中外文同）</w:t>
      </w:r>
    </w:p>
    <w:p w:rsidR="00CE5EE4" w:rsidRDefault="00CE5EE4" w:rsidP="00CE5EE4">
      <w:pPr>
        <w:spacing w:line="360" w:lineRule="auto"/>
        <w:ind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例  1.张亚勇主编、于佳任副主编：《干部教育成长与执政党建设》，天津人民出版社，2015年。</w:t>
      </w:r>
    </w:p>
    <w:p w:rsidR="00CE5EE4" w:rsidRDefault="00CE5EE4" w:rsidP="00CE5EE4">
      <w:pPr>
        <w:spacing w:line="360" w:lineRule="auto"/>
        <w:ind w:firstLineChars="400" w:firstLine="84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2.[美]玛丽·路易丝·罗伯茨著：《自由的代价：二战中的美国大兵在法国干了什么》，陈科芳、丁欣茹译，天津人民出版社，2015年。</w:t>
      </w:r>
    </w:p>
    <w:p w:rsidR="005022CE" w:rsidRPr="00546C87" w:rsidRDefault="00CE5EE4" w:rsidP="00546C87">
      <w:pPr>
        <w:spacing w:line="360" w:lineRule="auto"/>
        <w:ind w:firstLineChars="400" w:firstLine="84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3. Samuel P. Huntington， </w:t>
      </w:r>
      <w:r>
        <w:rPr>
          <w:rFonts w:ascii="楷体_GB2312" w:eastAsia="楷体_GB2312" w:hint="eastAsia"/>
          <w:i/>
          <w:szCs w:val="21"/>
        </w:rPr>
        <w:t>The Clash of Civilizations and the Remaking of World Order</w:t>
      </w:r>
      <w:r>
        <w:rPr>
          <w:rFonts w:ascii="楷体_GB2312" w:eastAsia="楷体_GB2312" w:hint="eastAsia"/>
          <w:szCs w:val="21"/>
        </w:rPr>
        <w:t>， Simon &amp; Schuster, 1998.</w:t>
      </w:r>
    </w:p>
    <w:sectPr w:rsidR="005022CE" w:rsidRPr="00546C87" w:rsidSect="00D67B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CC" w:rsidRDefault="005D31CC" w:rsidP="00CA53B7">
      <w:r>
        <w:separator/>
      </w:r>
    </w:p>
  </w:endnote>
  <w:endnote w:type="continuationSeparator" w:id="1">
    <w:p w:rsidR="005D31CC" w:rsidRDefault="005D31CC" w:rsidP="00CA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48481"/>
      <w:docPartObj>
        <w:docPartGallery w:val="Page Numbers (Bottom of Page)"/>
        <w:docPartUnique/>
      </w:docPartObj>
    </w:sdtPr>
    <w:sdtContent>
      <w:p w:rsidR="00DB295A" w:rsidRDefault="00D67B8A">
        <w:pPr>
          <w:pStyle w:val="a4"/>
          <w:jc w:val="center"/>
        </w:pPr>
        <w:r>
          <w:fldChar w:fldCharType="begin"/>
        </w:r>
        <w:r w:rsidR="00DB295A">
          <w:instrText>PAGE   \* MERGEFORMAT</w:instrText>
        </w:r>
        <w:r>
          <w:fldChar w:fldCharType="separate"/>
        </w:r>
        <w:r w:rsidR="00F65588" w:rsidRPr="00F65588">
          <w:rPr>
            <w:noProof/>
            <w:lang w:val="zh-CN"/>
          </w:rPr>
          <w:t>1</w:t>
        </w:r>
        <w:r>
          <w:fldChar w:fldCharType="end"/>
        </w:r>
      </w:p>
    </w:sdtContent>
  </w:sdt>
  <w:p w:rsidR="00DB295A" w:rsidRDefault="00DB29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CC" w:rsidRDefault="005D31CC" w:rsidP="00CA53B7">
      <w:r>
        <w:separator/>
      </w:r>
    </w:p>
  </w:footnote>
  <w:footnote w:type="continuationSeparator" w:id="1">
    <w:p w:rsidR="005D31CC" w:rsidRDefault="005D31CC" w:rsidP="00CA5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B"/>
    <w:multiLevelType w:val="hybridMultilevel"/>
    <w:tmpl w:val="BA2E0F48"/>
    <w:lvl w:ilvl="0" w:tplc="6FCC829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B0FC476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</w:lvl>
    <w:lvl w:ilvl="2" w:tplc="84DA36E2">
      <w:start w:val="1"/>
      <w:numFmt w:val="decimal"/>
      <w:lvlText w:val="例%3"/>
      <w:lvlJc w:val="left"/>
      <w:pPr>
        <w:tabs>
          <w:tab w:val="num" w:pos="1950"/>
        </w:tabs>
        <w:ind w:left="1950" w:hanging="1110"/>
      </w:pPr>
    </w:lvl>
    <w:lvl w:ilvl="3" w:tplc="0409000F">
      <w:start w:val="1"/>
      <w:numFmt w:val="decimal"/>
      <w:lvlText w:val="%4."/>
      <w:lvlJc w:val="left"/>
      <w:pPr>
        <w:tabs>
          <w:tab w:val="num" w:pos="600"/>
        </w:tabs>
        <w:ind w:left="6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5B416B"/>
    <w:multiLevelType w:val="hybridMultilevel"/>
    <w:tmpl w:val="E7A67BC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2">
    <w:nsid w:val="6AF50D63"/>
    <w:multiLevelType w:val="hybridMultilevel"/>
    <w:tmpl w:val="9808EFA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">
    <w:nsid w:val="70287FF9"/>
    <w:multiLevelType w:val="hybridMultilevel"/>
    <w:tmpl w:val="7A54588E"/>
    <w:lvl w:ilvl="0" w:tplc="84DA36E2">
      <w:start w:val="1"/>
      <w:numFmt w:val="decimal"/>
      <w:lvlText w:val="例%1"/>
      <w:lvlJc w:val="left"/>
      <w:pPr>
        <w:tabs>
          <w:tab w:val="num" w:pos="1950"/>
        </w:tabs>
        <w:ind w:left="1950" w:hanging="111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A40312F"/>
    <w:multiLevelType w:val="multilevel"/>
    <w:tmpl w:val="A14432B8"/>
    <w:lvl w:ilvl="0">
      <w:start w:val="4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2CE"/>
    <w:rsid w:val="00022BCC"/>
    <w:rsid w:val="000A321A"/>
    <w:rsid w:val="00167894"/>
    <w:rsid w:val="001A3A65"/>
    <w:rsid w:val="0022418C"/>
    <w:rsid w:val="0027779C"/>
    <w:rsid w:val="002A4B50"/>
    <w:rsid w:val="002C22F2"/>
    <w:rsid w:val="0031168F"/>
    <w:rsid w:val="00317B89"/>
    <w:rsid w:val="00334EEC"/>
    <w:rsid w:val="003450C8"/>
    <w:rsid w:val="00362FC0"/>
    <w:rsid w:val="003D6C02"/>
    <w:rsid w:val="004072F3"/>
    <w:rsid w:val="0041601E"/>
    <w:rsid w:val="004378CF"/>
    <w:rsid w:val="00447961"/>
    <w:rsid w:val="00471128"/>
    <w:rsid w:val="005022CE"/>
    <w:rsid w:val="005401CE"/>
    <w:rsid w:val="00546C87"/>
    <w:rsid w:val="00566F94"/>
    <w:rsid w:val="005719D1"/>
    <w:rsid w:val="005C0894"/>
    <w:rsid w:val="005C1222"/>
    <w:rsid w:val="005D31CC"/>
    <w:rsid w:val="00681787"/>
    <w:rsid w:val="006938CD"/>
    <w:rsid w:val="006E64BA"/>
    <w:rsid w:val="00756B93"/>
    <w:rsid w:val="007A4D4F"/>
    <w:rsid w:val="007C4699"/>
    <w:rsid w:val="00877418"/>
    <w:rsid w:val="008D5A47"/>
    <w:rsid w:val="00932ADB"/>
    <w:rsid w:val="009447DF"/>
    <w:rsid w:val="0097282F"/>
    <w:rsid w:val="009908A4"/>
    <w:rsid w:val="00992D4F"/>
    <w:rsid w:val="0099429F"/>
    <w:rsid w:val="009E10F0"/>
    <w:rsid w:val="00A55E6F"/>
    <w:rsid w:val="00A86886"/>
    <w:rsid w:val="00AC2F40"/>
    <w:rsid w:val="00AC47E0"/>
    <w:rsid w:val="00AE0045"/>
    <w:rsid w:val="00AE3750"/>
    <w:rsid w:val="00AE60A8"/>
    <w:rsid w:val="00B12DAD"/>
    <w:rsid w:val="00C52FCE"/>
    <w:rsid w:val="00CA53B7"/>
    <w:rsid w:val="00CB2E35"/>
    <w:rsid w:val="00CE5EE4"/>
    <w:rsid w:val="00D15496"/>
    <w:rsid w:val="00D56C7B"/>
    <w:rsid w:val="00D67B8A"/>
    <w:rsid w:val="00DB295A"/>
    <w:rsid w:val="00DD12CF"/>
    <w:rsid w:val="00EA07D2"/>
    <w:rsid w:val="00EC37FA"/>
    <w:rsid w:val="00F101F9"/>
    <w:rsid w:val="00F11F8B"/>
    <w:rsid w:val="00F44120"/>
    <w:rsid w:val="00F65588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53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A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3B7"/>
    <w:rPr>
      <w:kern w:val="2"/>
      <w:sz w:val="18"/>
      <w:szCs w:val="18"/>
    </w:rPr>
  </w:style>
  <w:style w:type="paragraph" w:styleId="a5">
    <w:name w:val="Balloon Text"/>
    <w:basedOn w:val="a"/>
    <w:link w:val="Char1"/>
    <w:rsid w:val="007C4699"/>
    <w:rPr>
      <w:sz w:val="18"/>
      <w:szCs w:val="18"/>
    </w:rPr>
  </w:style>
  <w:style w:type="character" w:customStyle="1" w:styleId="Char1">
    <w:name w:val="批注框文本 Char"/>
    <w:basedOn w:val="a0"/>
    <w:link w:val="a5"/>
    <w:rsid w:val="007C46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Company>Microsoft China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yueyong</dc:creator>
  <cp:keywords/>
  <dc:description/>
  <cp:lastModifiedBy>Lenovo</cp:lastModifiedBy>
  <cp:revision>6</cp:revision>
  <cp:lastPrinted>2021-04-16T07:39:00Z</cp:lastPrinted>
  <dcterms:created xsi:type="dcterms:W3CDTF">2021-04-14T08:13:00Z</dcterms:created>
  <dcterms:modified xsi:type="dcterms:W3CDTF">2021-04-16T08:35:00Z</dcterms:modified>
</cp:coreProperties>
</file>