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C6" w:rsidRPr="002D22C6" w:rsidRDefault="00C17CD5" w:rsidP="002D22C6">
      <w:pPr>
        <w:spacing w:afterLines="100"/>
        <w:ind w:firstLineChars="202" w:firstLine="566"/>
        <w:jc w:val="center"/>
        <w:rPr>
          <w:rFonts w:ascii="Times New Roman" w:eastAsia="仿宋_GB2312" w:hAnsi="Times New Roman" w:hint="eastAsia"/>
          <w:sz w:val="28"/>
          <w:szCs w:val="28"/>
        </w:rPr>
      </w:pPr>
      <w:r w:rsidRPr="002D22C6">
        <w:rPr>
          <w:rFonts w:ascii="Times New Roman" w:eastAsia="仿宋_GB2312" w:hAnsi="Times New Roman" w:hint="eastAsia"/>
          <w:sz w:val="28"/>
          <w:szCs w:val="28"/>
        </w:rPr>
        <w:t>预警期刊目录</w:t>
      </w:r>
    </w:p>
    <w:p w:rsidR="00C17CD5" w:rsidRPr="002D22C6" w:rsidRDefault="00C17CD5" w:rsidP="002D22C6">
      <w:pPr>
        <w:spacing w:afterLines="100"/>
        <w:ind w:firstLineChars="202" w:firstLine="566"/>
        <w:jc w:val="center"/>
        <w:rPr>
          <w:rFonts w:ascii="Times New Roman" w:eastAsia="仿宋_GB2312" w:hAnsi="Times New Roman" w:hint="eastAsia"/>
          <w:sz w:val="28"/>
          <w:szCs w:val="28"/>
        </w:rPr>
      </w:pPr>
      <w:r w:rsidRPr="002D22C6">
        <w:rPr>
          <w:rFonts w:ascii="Times New Roman" w:eastAsia="仿宋_GB2312" w:hAnsi="Times New Roman" w:hint="eastAsia"/>
          <w:sz w:val="28"/>
          <w:szCs w:val="28"/>
        </w:rPr>
        <w:t>参考中科院国际期刊预警名单（试行，</w:t>
      </w:r>
      <w:r w:rsidRPr="002D22C6">
        <w:rPr>
          <w:rFonts w:ascii="Times New Roman" w:eastAsia="仿宋_GB2312" w:hAnsi="Times New Roman" w:hint="eastAsia"/>
          <w:sz w:val="28"/>
          <w:szCs w:val="28"/>
        </w:rPr>
        <w:t>2</w:t>
      </w:r>
      <w:r w:rsidRPr="002D22C6">
        <w:rPr>
          <w:rFonts w:ascii="Times New Roman" w:eastAsia="仿宋_GB2312" w:hAnsi="Times New Roman"/>
          <w:sz w:val="28"/>
          <w:szCs w:val="28"/>
        </w:rPr>
        <w:t>020</w:t>
      </w:r>
      <w:r w:rsidRPr="002D22C6">
        <w:rPr>
          <w:rFonts w:ascii="Times New Roman" w:eastAsia="仿宋_GB2312" w:hAnsi="Times New Roman" w:hint="eastAsia"/>
          <w:sz w:val="28"/>
          <w:szCs w:val="28"/>
        </w:rPr>
        <w:t>年</w:t>
      </w:r>
      <w:r w:rsidRPr="002D22C6">
        <w:rPr>
          <w:rFonts w:ascii="Times New Roman" w:eastAsia="仿宋_GB2312" w:hAnsi="Times New Roman" w:hint="eastAsia"/>
          <w:sz w:val="28"/>
          <w:szCs w:val="28"/>
        </w:rPr>
        <w:t>1</w:t>
      </w:r>
      <w:r w:rsidRPr="002D22C6">
        <w:rPr>
          <w:rFonts w:ascii="Times New Roman" w:eastAsia="仿宋_GB2312" w:hAnsi="Times New Roman"/>
          <w:sz w:val="28"/>
          <w:szCs w:val="28"/>
        </w:rPr>
        <w:t>2</w:t>
      </w:r>
      <w:r w:rsidRPr="002D22C6">
        <w:rPr>
          <w:rFonts w:ascii="Times New Roman" w:eastAsia="仿宋_GB2312" w:hAnsi="Times New Roman" w:hint="eastAsia"/>
          <w:sz w:val="28"/>
          <w:szCs w:val="28"/>
        </w:rPr>
        <w:t>月份版）制订。</w:t>
      </w:r>
    </w:p>
    <w:tbl>
      <w:tblPr>
        <w:tblW w:w="5000" w:type="pct"/>
        <w:tblLayout w:type="fixed"/>
        <w:tblLook w:val="0000"/>
      </w:tblPr>
      <w:tblGrid>
        <w:gridCol w:w="1203"/>
        <w:gridCol w:w="7319"/>
      </w:tblGrid>
      <w:tr w:rsidR="00C17CD5" w:rsidTr="004F41A9">
        <w:trPr>
          <w:trHeight w:val="312"/>
        </w:trPr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4294" w:type="pct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0"/>
                <w:szCs w:val="20"/>
              </w:rPr>
              <w:t>期刊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医学</w:t>
            </w: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European Review for Medical And Pharmacological Sciences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International Journal of Clinical And Experimental Pathology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Medicine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International Journal of Clinical And Experimental Medicine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Biomedicine &amp; Pharmacotherapy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Experimental and Molecular Pathology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Brazilian Journal of Medical and Biological Research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Cancer Biomarkers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International Journal of Immunopathology and Pharmacology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Oncology Research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American Journal of Cancer Research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Medical Science Monitor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Oncology Letters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Experimental and Therapeutic Medicine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Oncotargets and Therapy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Oncology Reports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Molecular Medicine Reports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International Journal of Molecular Medicine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Journal of International Medical Research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American Journal of Translational Research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Journal of Biomaterials and Tissue Engineering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Aging-US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Life Sciences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Journal of Clinical Medicine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International Journal of Environmental Research and Public Health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Acta Medica Mediterranea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International Journal of Electrochemical Science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Catalysts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Molecules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Natural Product Research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Zeitschrift Fur Kristallographie-New Crystal Structures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Journal of Cellular Biochemistry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Journal of Cellular Physiology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Bioscience Reports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Biomed Research International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Biofactors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Plants-Basel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Cells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材料科学</w:t>
            </w: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Metals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Coatings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Materials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Journal of Nanoscience and Nanotechnology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工程技术</w:t>
            </w: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Artificial Cells Nanomedicine and Biotechnology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Advances in Civil Engineering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International Journal of Energy Research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Mathematical Problems in Engineering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Sensors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Energies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Applied Sciences-Basel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Polymers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Electronics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Processes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Complexity</w:t>
            </w:r>
          </w:p>
        </w:tc>
      </w:tr>
      <w:tr w:rsidR="00C17CD5" w:rsidTr="004F41A9">
        <w:trPr>
          <w:trHeight w:val="312"/>
        </w:trPr>
        <w:tc>
          <w:tcPr>
            <w:tcW w:w="70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94" w:type="pc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17CD5" w:rsidRDefault="00C17CD5" w:rsidP="004F41A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  <w:t>Desalination and Water Treatment</w:t>
            </w:r>
          </w:p>
        </w:tc>
      </w:tr>
    </w:tbl>
    <w:p w:rsidR="00C17CD5" w:rsidRDefault="00C17CD5" w:rsidP="00C17CD5">
      <w:pPr>
        <w:spacing w:line="360" w:lineRule="auto"/>
        <w:ind w:firstLineChars="208" w:firstLine="582"/>
        <w:jc w:val="left"/>
        <w:rPr>
          <w:rFonts w:ascii="Times New Roman" w:eastAsia="仿宋_GB2312" w:hAnsi="Times New Roman"/>
          <w:sz w:val="28"/>
          <w:szCs w:val="36"/>
        </w:rPr>
      </w:pPr>
    </w:p>
    <w:p w:rsidR="00A65F02" w:rsidRDefault="00A65F02"/>
    <w:sectPr w:rsidR="00A65F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CD5"/>
    <w:rsid w:val="00296770"/>
    <w:rsid w:val="002D22C6"/>
    <w:rsid w:val="00764B52"/>
    <w:rsid w:val="008A3D81"/>
    <w:rsid w:val="00A65F02"/>
    <w:rsid w:val="00B35FB0"/>
    <w:rsid w:val="00C1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CHINA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2021-03-17T01:06:00Z</dcterms:created>
  <dcterms:modified xsi:type="dcterms:W3CDTF">2021-03-17T01:18:00Z</dcterms:modified>
</cp:coreProperties>
</file>